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42" w:rsidRPr="00933842" w:rsidRDefault="00933842" w:rsidP="00933842">
      <w:pPr>
        <w:pStyle w:val="a3"/>
        <w:ind w:left="0"/>
        <w:jc w:val="center"/>
        <w:rPr>
          <w:b/>
        </w:rPr>
      </w:pPr>
      <w:r>
        <w:rPr>
          <w:b/>
          <w:sz w:val="26"/>
        </w:rPr>
        <w:t xml:space="preserve">                                                                                         </w:t>
      </w:r>
      <w:r w:rsidRPr="00933842">
        <w:rPr>
          <w:b/>
        </w:rPr>
        <w:t>УТВЕРЖДАЮ:</w:t>
      </w:r>
    </w:p>
    <w:p w:rsidR="00933842" w:rsidRPr="00933842" w:rsidRDefault="00933842" w:rsidP="00933842">
      <w:pPr>
        <w:pStyle w:val="a3"/>
        <w:ind w:left="0"/>
        <w:jc w:val="center"/>
        <w:rPr>
          <w:b/>
        </w:rPr>
      </w:pPr>
      <w:r w:rsidRPr="00933842">
        <w:rPr>
          <w:b/>
        </w:rPr>
        <w:t xml:space="preserve">                                                                                </w:t>
      </w:r>
      <w:r w:rsidR="00B02267">
        <w:rPr>
          <w:b/>
        </w:rPr>
        <w:t xml:space="preserve">         </w:t>
      </w:r>
      <w:r w:rsidRPr="00933842">
        <w:rPr>
          <w:b/>
        </w:rPr>
        <w:t>Главный врач КМПТД</w:t>
      </w:r>
    </w:p>
    <w:p w:rsidR="00933842" w:rsidRPr="00933842" w:rsidRDefault="00B02267" w:rsidP="00933842">
      <w:pPr>
        <w:pStyle w:val="a3"/>
        <w:ind w:left="0"/>
        <w:jc w:val="right"/>
        <w:rPr>
          <w:b/>
        </w:rPr>
      </w:pPr>
      <w:r>
        <w:rPr>
          <w:b/>
        </w:rPr>
        <w:t xml:space="preserve">   </w:t>
      </w:r>
      <w:r w:rsidR="00933842" w:rsidRPr="00933842">
        <w:rPr>
          <w:b/>
        </w:rPr>
        <w:t>__________ Кандаурова М.Р.</w:t>
      </w:r>
    </w:p>
    <w:p w:rsidR="00933842" w:rsidRPr="00933842" w:rsidRDefault="00933842" w:rsidP="00933842">
      <w:pPr>
        <w:pStyle w:val="a3"/>
        <w:ind w:left="0"/>
        <w:jc w:val="center"/>
        <w:rPr>
          <w:b/>
        </w:rPr>
      </w:pPr>
      <w:r w:rsidRPr="00933842">
        <w:rPr>
          <w:b/>
        </w:rPr>
        <w:t xml:space="preserve">                                                                                </w:t>
      </w:r>
      <w:r w:rsidR="00B02267">
        <w:rPr>
          <w:b/>
        </w:rPr>
        <w:t xml:space="preserve">       </w:t>
      </w:r>
      <w:r>
        <w:rPr>
          <w:b/>
        </w:rPr>
        <w:t xml:space="preserve">  </w:t>
      </w:r>
      <w:r w:rsidRPr="00933842">
        <w:rPr>
          <w:b/>
        </w:rPr>
        <w:t xml:space="preserve">  «__</w:t>
      </w:r>
      <w:r w:rsidR="00E146E0" w:rsidRPr="00E146E0">
        <w:rPr>
          <w:b/>
          <w:u w:val="single"/>
        </w:rPr>
        <w:t>09</w:t>
      </w:r>
      <w:r w:rsidRPr="00933842">
        <w:rPr>
          <w:b/>
        </w:rPr>
        <w:t>__»__</w:t>
      </w:r>
      <w:r w:rsidR="00E146E0" w:rsidRPr="00E146E0">
        <w:rPr>
          <w:b/>
          <w:u w:val="single"/>
        </w:rPr>
        <w:t>07</w:t>
      </w:r>
      <w:r w:rsidRPr="00933842">
        <w:rPr>
          <w:b/>
        </w:rPr>
        <w:t>____</w:t>
      </w:r>
      <w:r w:rsidR="00E146E0" w:rsidRPr="00E146E0">
        <w:rPr>
          <w:b/>
          <w:u w:val="single"/>
        </w:rPr>
        <w:t>2018</w:t>
      </w:r>
      <w:r w:rsidRPr="00933842">
        <w:rPr>
          <w:b/>
        </w:rPr>
        <w:t>___ г.</w:t>
      </w:r>
    </w:p>
    <w:p w:rsidR="00933842" w:rsidRDefault="00933842" w:rsidP="00933842">
      <w:pPr>
        <w:pStyle w:val="a3"/>
        <w:spacing w:before="5"/>
        <w:ind w:left="0"/>
        <w:jc w:val="right"/>
      </w:pPr>
    </w:p>
    <w:p w:rsidR="00B02267" w:rsidRDefault="00B02267" w:rsidP="00933842">
      <w:pPr>
        <w:pStyle w:val="Heading2"/>
        <w:jc w:val="center"/>
        <w:rPr>
          <w:i w:val="0"/>
        </w:rPr>
      </w:pPr>
    </w:p>
    <w:p w:rsidR="00A47559" w:rsidRPr="00933842" w:rsidRDefault="00447BEC" w:rsidP="00933842">
      <w:pPr>
        <w:pStyle w:val="Heading2"/>
        <w:jc w:val="center"/>
        <w:rPr>
          <w:i w:val="0"/>
        </w:rPr>
      </w:pPr>
      <w:r w:rsidRPr="00933842">
        <w:rPr>
          <w:i w:val="0"/>
        </w:rPr>
        <w:t>ПОЛОЖЕНИЕ</w:t>
      </w:r>
    </w:p>
    <w:p w:rsidR="00A47559" w:rsidRPr="00933842" w:rsidRDefault="00447BEC" w:rsidP="00933842">
      <w:pPr>
        <w:ind w:left="118"/>
        <w:jc w:val="center"/>
        <w:rPr>
          <w:b/>
          <w:sz w:val="24"/>
        </w:rPr>
      </w:pPr>
      <w:r w:rsidRPr="00933842">
        <w:rPr>
          <w:b/>
          <w:sz w:val="24"/>
        </w:rPr>
        <w:t>О ВРАЧЕБНОЙ КОМИССИИ МЕДИЦИНСКОЙ ОРГАНИЗАЦИИ</w:t>
      </w:r>
    </w:p>
    <w:p w:rsidR="00A47559" w:rsidRDefault="00A47559">
      <w:pPr>
        <w:pStyle w:val="a3"/>
        <w:ind w:left="0"/>
        <w:rPr>
          <w:b/>
          <w:i/>
        </w:rPr>
      </w:pPr>
    </w:p>
    <w:p w:rsidR="00A47559" w:rsidRPr="00B02267" w:rsidRDefault="00447BEC" w:rsidP="00B02267">
      <w:pPr>
        <w:pStyle w:val="a4"/>
        <w:tabs>
          <w:tab w:val="left" w:pos="319"/>
        </w:tabs>
        <w:spacing w:before="1"/>
        <w:ind w:left="318"/>
        <w:jc w:val="center"/>
        <w:rPr>
          <w:b/>
          <w:sz w:val="24"/>
        </w:rPr>
      </w:pPr>
      <w:r w:rsidRPr="00B02267">
        <w:rPr>
          <w:b/>
          <w:sz w:val="24"/>
        </w:rPr>
        <w:t>Общие</w:t>
      </w:r>
      <w:r w:rsidRPr="00B02267">
        <w:rPr>
          <w:b/>
          <w:spacing w:val="-2"/>
          <w:sz w:val="24"/>
        </w:rPr>
        <w:t xml:space="preserve"> </w:t>
      </w:r>
      <w:r w:rsidRPr="00B02267">
        <w:rPr>
          <w:b/>
          <w:sz w:val="24"/>
        </w:rPr>
        <w:t>положения</w:t>
      </w:r>
    </w:p>
    <w:p w:rsidR="00A47559" w:rsidRDefault="00A47559">
      <w:pPr>
        <w:pStyle w:val="a3"/>
        <w:spacing w:before="2"/>
        <w:ind w:left="0"/>
        <w:rPr>
          <w:i/>
        </w:rPr>
      </w:pPr>
    </w:p>
    <w:p w:rsidR="00A47559" w:rsidRDefault="00447BEC" w:rsidP="00B02267">
      <w:pPr>
        <w:pStyle w:val="a4"/>
        <w:numPr>
          <w:ilvl w:val="2"/>
          <w:numId w:val="5"/>
        </w:numPr>
        <w:tabs>
          <w:tab w:val="left" w:pos="359"/>
        </w:tabs>
        <w:ind w:right="155" w:firstLine="166"/>
        <w:jc w:val="both"/>
        <w:rPr>
          <w:sz w:val="24"/>
        </w:rPr>
      </w:pPr>
      <w:proofErr w:type="gramStart"/>
      <w:r>
        <w:rPr>
          <w:sz w:val="24"/>
        </w:rPr>
        <w:t xml:space="preserve">Врачебная комиссия медицинской организации (далее - врачебная комиссия) создается в </w:t>
      </w:r>
      <w:r w:rsidR="00933842">
        <w:rPr>
          <w:sz w:val="24"/>
        </w:rPr>
        <w:t xml:space="preserve">КМПТД </w:t>
      </w:r>
      <w:r>
        <w:rPr>
          <w:sz w:val="24"/>
        </w:rPr>
        <w:t>независимо от ее организационно-правовой формы, формы собственности и ведомственной принадлежности с целью совершенствования организации медицинской помощи, принятия решений в наиболее сложных и конфликтных случаях по вопросам диагностики, лечения, реабилитации, определения трудоспособности граждан и профессиональной пригодности некоторых категорий работников, иным медико-социальным вопросам, а также осуществления оценки качества и эффективности лечебно-диагностических мероприятий</w:t>
      </w:r>
      <w:proofErr w:type="gramEnd"/>
      <w:r>
        <w:rPr>
          <w:sz w:val="24"/>
        </w:rPr>
        <w:t>, в том числе оценки обоснованности и эффективности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назначения</w:t>
      </w:r>
    </w:p>
    <w:p w:rsidR="00A47559" w:rsidRDefault="00447BEC" w:rsidP="00B02267">
      <w:pPr>
        <w:pStyle w:val="a3"/>
        <w:jc w:val="both"/>
      </w:pPr>
      <w:r>
        <w:t>лекарственных средств.</w:t>
      </w:r>
    </w:p>
    <w:p w:rsidR="00A47559" w:rsidRDefault="00447BEC" w:rsidP="00B02267">
      <w:pPr>
        <w:pStyle w:val="a4"/>
        <w:numPr>
          <w:ilvl w:val="2"/>
          <w:numId w:val="5"/>
        </w:numPr>
        <w:tabs>
          <w:tab w:val="left" w:pos="359"/>
        </w:tabs>
        <w:ind w:firstLine="166"/>
        <w:jc w:val="both"/>
        <w:rPr>
          <w:sz w:val="24"/>
        </w:rPr>
      </w:pPr>
      <w:r>
        <w:rPr>
          <w:sz w:val="24"/>
        </w:rPr>
        <w:t xml:space="preserve">В своей деятельности врачебная </w:t>
      </w:r>
      <w:r w:rsidR="00933842">
        <w:rPr>
          <w:sz w:val="24"/>
        </w:rPr>
        <w:t xml:space="preserve"> </w:t>
      </w:r>
      <w:r>
        <w:rPr>
          <w:sz w:val="24"/>
        </w:rPr>
        <w:t>комиссия руководствуется Конституцией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</w:p>
    <w:p w:rsidR="00A47559" w:rsidRDefault="00447BEC" w:rsidP="00B02267">
      <w:pPr>
        <w:pStyle w:val="a3"/>
        <w:spacing w:before="1"/>
        <w:ind w:right="237" w:firstLine="166"/>
        <w:jc w:val="both"/>
      </w:pPr>
      <w:r>
        <w:t>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</w:t>
      </w:r>
    </w:p>
    <w:p w:rsidR="00A47559" w:rsidRDefault="00447BEC" w:rsidP="00B02267">
      <w:pPr>
        <w:pStyle w:val="a3"/>
        <w:spacing w:before="66"/>
        <w:ind w:right="307" w:firstLine="166"/>
        <w:jc w:val="both"/>
      </w:pPr>
      <w:r>
        <w:t>здравоохранения и социального развития Российской Федерации, нормативными правовыми актами органа исполнительной власти субъекта Российской Федерации и органов местного самоуправления, настоящим Положением.</w:t>
      </w:r>
    </w:p>
    <w:p w:rsidR="00A47559" w:rsidRDefault="00933842" w:rsidP="00B02267">
      <w:pPr>
        <w:pStyle w:val="a4"/>
        <w:numPr>
          <w:ilvl w:val="2"/>
          <w:numId w:val="5"/>
        </w:numPr>
        <w:tabs>
          <w:tab w:val="left" w:pos="359"/>
        </w:tabs>
        <w:spacing w:before="1"/>
        <w:ind w:firstLine="166"/>
        <w:jc w:val="both"/>
        <w:rPr>
          <w:sz w:val="24"/>
        </w:rPr>
      </w:pPr>
      <w:r>
        <w:rPr>
          <w:sz w:val="24"/>
        </w:rPr>
        <w:t>Врачебная комиссия создана</w:t>
      </w:r>
      <w:r w:rsidR="00447BEC">
        <w:rPr>
          <w:sz w:val="24"/>
        </w:rPr>
        <w:t xml:space="preserve"> приказом </w:t>
      </w:r>
      <w:r>
        <w:rPr>
          <w:sz w:val="24"/>
        </w:rPr>
        <w:t>главного врача КМПТД</w:t>
      </w:r>
      <w:r w:rsidR="00447BEC">
        <w:rPr>
          <w:sz w:val="24"/>
        </w:rPr>
        <w:t>.</w:t>
      </w:r>
    </w:p>
    <w:p w:rsidR="00A47559" w:rsidRDefault="00447BEC" w:rsidP="00B02267">
      <w:pPr>
        <w:pStyle w:val="a4"/>
        <w:numPr>
          <w:ilvl w:val="2"/>
          <w:numId w:val="5"/>
        </w:numPr>
        <w:tabs>
          <w:tab w:val="left" w:pos="359"/>
        </w:tabs>
        <w:ind w:right="279" w:firstLine="166"/>
        <w:jc w:val="both"/>
        <w:rPr>
          <w:sz w:val="24"/>
        </w:rPr>
      </w:pPr>
      <w:r>
        <w:rPr>
          <w:sz w:val="24"/>
        </w:rPr>
        <w:t>Врачебная комиссия состоит из председателя, членов комиссии (врачей-специалистов) и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секретаря.</w:t>
      </w:r>
    </w:p>
    <w:p w:rsidR="00A47559" w:rsidRDefault="00447BEC" w:rsidP="00B02267">
      <w:pPr>
        <w:pStyle w:val="a4"/>
        <w:numPr>
          <w:ilvl w:val="2"/>
          <w:numId w:val="5"/>
        </w:numPr>
        <w:tabs>
          <w:tab w:val="left" w:pos="359"/>
        </w:tabs>
        <w:ind w:right="253" w:firstLine="166"/>
        <w:jc w:val="both"/>
        <w:rPr>
          <w:sz w:val="24"/>
        </w:rPr>
      </w:pPr>
      <w:r>
        <w:rPr>
          <w:sz w:val="24"/>
        </w:rPr>
        <w:t xml:space="preserve">В зависимости от поставленных задач, особенностей и объемов деятельности медицинской организации по решению </w:t>
      </w:r>
      <w:r w:rsidR="00933842">
        <w:rPr>
          <w:sz w:val="24"/>
        </w:rPr>
        <w:t xml:space="preserve">главного врача КМПТД </w:t>
      </w:r>
      <w:r>
        <w:rPr>
          <w:sz w:val="24"/>
        </w:rPr>
        <w:t xml:space="preserve">в составе врачебной комиссии </w:t>
      </w:r>
      <w:r w:rsidR="00933842">
        <w:rPr>
          <w:sz w:val="24"/>
        </w:rPr>
        <w:t>с</w:t>
      </w:r>
      <w:r>
        <w:rPr>
          <w:sz w:val="24"/>
        </w:rPr>
        <w:t>формирова</w:t>
      </w:r>
      <w:r w:rsidR="00933842">
        <w:rPr>
          <w:sz w:val="24"/>
        </w:rPr>
        <w:t>ны</w:t>
      </w:r>
      <w:r>
        <w:rPr>
          <w:spacing w:val="-1"/>
          <w:sz w:val="24"/>
        </w:rPr>
        <w:t xml:space="preserve"> </w:t>
      </w:r>
      <w:r>
        <w:rPr>
          <w:sz w:val="24"/>
        </w:rPr>
        <w:t>подкомиссии.</w:t>
      </w:r>
    </w:p>
    <w:p w:rsidR="00A47559" w:rsidRPr="00933842" w:rsidRDefault="00447BEC" w:rsidP="00B02267">
      <w:pPr>
        <w:pStyle w:val="a4"/>
        <w:numPr>
          <w:ilvl w:val="2"/>
          <w:numId w:val="5"/>
        </w:numPr>
        <w:tabs>
          <w:tab w:val="left" w:pos="359"/>
        </w:tabs>
        <w:ind w:right="864" w:firstLine="166"/>
        <w:jc w:val="both"/>
        <w:rPr>
          <w:sz w:val="24"/>
        </w:rPr>
      </w:pPr>
      <w:r w:rsidRPr="00933842">
        <w:rPr>
          <w:sz w:val="24"/>
        </w:rPr>
        <w:t xml:space="preserve">Председателем врачебной комиссии является </w:t>
      </w:r>
      <w:r w:rsidR="00933842" w:rsidRPr="00933842">
        <w:rPr>
          <w:sz w:val="24"/>
        </w:rPr>
        <w:t>заведующий взрослым отделением</w:t>
      </w:r>
      <w:r w:rsidRPr="00933842">
        <w:rPr>
          <w:sz w:val="24"/>
        </w:rPr>
        <w:t xml:space="preserve"> </w:t>
      </w:r>
      <w:proofErr w:type="spellStart"/>
      <w:r w:rsidR="00933842" w:rsidRPr="00933842">
        <w:rPr>
          <w:sz w:val="24"/>
        </w:rPr>
        <w:t>Гимбатов</w:t>
      </w:r>
      <w:proofErr w:type="spellEnd"/>
      <w:r w:rsidR="00933842" w:rsidRPr="00933842">
        <w:rPr>
          <w:sz w:val="24"/>
        </w:rPr>
        <w:t xml:space="preserve"> М.М.</w:t>
      </w:r>
      <w:r w:rsidRPr="00933842">
        <w:rPr>
          <w:sz w:val="24"/>
        </w:rPr>
        <w:t>, имеющий высшее медицинское образование, соответс</w:t>
      </w:r>
      <w:r w:rsidR="00933842">
        <w:rPr>
          <w:sz w:val="24"/>
        </w:rPr>
        <w:t>твующий сертификат специалиста.</w:t>
      </w:r>
    </w:p>
    <w:p w:rsidR="00A47559" w:rsidRDefault="00447BEC" w:rsidP="00B02267">
      <w:pPr>
        <w:pStyle w:val="a4"/>
        <w:numPr>
          <w:ilvl w:val="2"/>
          <w:numId w:val="5"/>
        </w:numPr>
        <w:tabs>
          <w:tab w:val="left" w:pos="359"/>
        </w:tabs>
        <w:ind w:right="864" w:firstLine="166"/>
        <w:jc w:val="both"/>
        <w:rPr>
          <w:sz w:val="24"/>
        </w:rPr>
      </w:pPr>
      <w:r w:rsidRPr="00933842">
        <w:rPr>
          <w:sz w:val="24"/>
        </w:rPr>
        <w:t xml:space="preserve">Состав подкомиссий врачебной комиссии утверждается </w:t>
      </w:r>
      <w:r w:rsidR="00933842">
        <w:rPr>
          <w:sz w:val="24"/>
        </w:rPr>
        <w:t>главным врачом КМПТД.</w:t>
      </w:r>
    </w:p>
    <w:p w:rsidR="00A47559" w:rsidRDefault="00447BEC" w:rsidP="00B02267">
      <w:pPr>
        <w:pStyle w:val="a4"/>
        <w:numPr>
          <w:ilvl w:val="2"/>
          <w:numId w:val="5"/>
        </w:numPr>
        <w:tabs>
          <w:tab w:val="left" w:pos="359"/>
        </w:tabs>
        <w:ind w:right="564" w:firstLine="166"/>
        <w:jc w:val="both"/>
        <w:rPr>
          <w:sz w:val="24"/>
        </w:rPr>
      </w:pPr>
      <w:r>
        <w:rPr>
          <w:sz w:val="24"/>
        </w:rPr>
        <w:t xml:space="preserve">Председателями подкомиссий врачебной комиссии назначаются </w:t>
      </w:r>
      <w:r w:rsidR="00933842">
        <w:rPr>
          <w:sz w:val="24"/>
        </w:rPr>
        <w:t>зав. отделениями КМПТД</w:t>
      </w:r>
      <w:r>
        <w:rPr>
          <w:sz w:val="24"/>
        </w:rPr>
        <w:t>, имеющие высшее медицинское образование, сертификат специалиста, прошедшие обязательное обучение вопросам экспертизы временной нетрудоспособности и контроля качества медицинской помощи (в течение одного года с момента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назначения).</w:t>
      </w:r>
    </w:p>
    <w:p w:rsidR="00A47559" w:rsidRDefault="00447BEC" w:rsidP="00B02267">
      <w:pPr>
        <w:pStyle w:val="a4"/>
        <w:numPr>
          <w:ilvl w:val="2"/>
          <w:numId w:val="5"/>
        </w:numPr>
        <w:tabs>
          <w:tab w:val="left" w:pos="359"/>
        </w:tabs>
        <w:spacing w:before="1"/>
        <w:ind w:right="667" w:firstLine="166"/>
        <w:jc w:val="both"/>
        <w:rPr>
          <w:sz w:val="24"/>
        </w:rPr>
      </w:pPr>
      <w:r>
        <w:rPr>
          <w:sz w:val="24"/>
        </w:rPr>
        <w:t xml:space="preserve">Для каждой подкомиссии врачебной комиссии </w:t>
      </w:r>
      <w:proofErr w:type="spellStart"/>
      <w:r>
        <w:rPr>
          <w:sz w:val="24"/>
        </w:rPr>
        <w:t>разрабат</w:t>
      </w:r>
      <w:r w:rsidR="00933842">
        <w:rPr>
          <w:sz w:val="24"/>
        </w:rPr>
        <w:t>ано</w:t>
      </w:r>
      <w:proofErr w:type="spellEnd"/>
      <w:r>
        <w:rPr>
          <w:sz w:val="24"/>
        </w:rPr>
        <w:t xml:space="preserve"> соответствующее положение, регламентирующее ее деятельность (цели, задачи, функции, ответственность, порядок работы, учета и представления отчетности по экспертной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деятельности).</w:t>
      </w:r>
    </w:p>
    <w:p w:rsidR="00A47559" w:rsidRDefault="00447BEC" w:rsidP="00B02267">
      <w:pPr>
        <w:pStyle w:val="a4"/>
        <w:numPr>
          <w:ilvl w:val="2"/>
          <w:numId w:val="5"/>
        </w:numPr>
        <w:tabs>
          <w:tab w:val="left" w:pos="479"/>
        </w:tabs>
        <w:ind w:right="369" w:firstLine="166"/>
        <w:jc w:val="both"/>
        <w:rPr>
          <w:sz w:val="24"/>
        </w:rPr>
      </w:pPr>
      <w:r>
        <w:rPr>
          <w:sz w:val="24"/>
        </w:rPr>
        <w:t xml:space="preserve">Секретарем врачебной комиссии является </w:t>
      </w:r>
      <w:r w:rsidR="00933842">
        <w:rPr>
          <w:sz w:val="24"/>
        </w:rPr>
        <w:t>врач</w:t>
      </w:r>
      <w:r>
        <w:rPr>
          <w:sz w:val="24"/>
        </w:rPr>
        <w:t>, имеющий высшее медицинское образование, обеспечивающий выполнение секретарских</w:t>
      </w:r>
      <w:r>
        <w:rPr>
          <w:spacing w:val="-17"/>
          <w:sz w:val="24"/>
        </w:rPr>
        <w:t xml:space="preserve"> </w:t>
      </w:r>
      <w:r>
        <w:rPr>
          <w:sz w:val="24"/>
        </w:rPr>
        <w:t>функций.</w:t>
      </w:r>
    </w:p>
    <w:p w:rsidR="00A47559" w:rsidRDefault="00447BEC" w:rsidP="00B02267">
      <w:pPr>
        <w:pStyle w:val="a4"/>
        <w:numPr>
          <w:ilvl w:val="2"/>
          <w:numId w:val="5"/>
        </w:numPr>
        <w:tabs>
          <w:tab w:val="left" w:pos="479"/>
        </w:tabs>
        <w:ind w:right="494" w:firstLine="166"/>
        <w:jc w:val="both"/>
        <w:rPr>
          <w:sz w:val="24"/>
        </w:rPr>
      </w:pPr>
      <w:r>
        <w:rPr>
          <w:sz w:val="24"/>
        </w:rPr>
        <w:t xml:space="preserve">Членами врачебной комиссии являются заведующие структурными подразделениями </w:t>
      </w:r>
      <w:r w:rsidR="00933842">
        <w:rPr>
          <w:sz w:val="24"/>
        </w:rPr>
        <w:t>КМПТД</w:t>
      </w:r>
      <w:r>
        <w:rPr>
          <w:sz w:val="24"/>
        </w:rPr>
        <w:t xml:space="preserve">, врачи-специалисты из числа наиболее опытных штатных работников </w:t>
      </w:r>
      <w:r w:rsidR="00933842">
        <w:rPr>
          <w:sz w:val="24"/>
        </w:rPr>
        <w:t>КМПТД</w:t>
      </w:r>
      <w:r>
        <w:rPr>
          <w:sz w:val="24"/>
        </w:rPr>
        <w:t>. К работе врачебной комиссии могут привлекаться врачи-специалисты других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A47559" w:rsidRDefault="00447BEC" w:rsidP="00B02267">
      <w:pPr>
        <w:pStyle w:val="a4"/>
        <w:numPr>
          <w:ilvl w:val="2"/>
          <w:numId w:val="5"/>
        </w:numPr>
        <w:tabs>
          <w:tab w:val="left" w:pos="479"/>
        </w:tabs>
        <w:ind w:right="1377" w:firstLine="166"/>
        <w:jc w:val="both"/>
        <w:rPr>
          <w:sz w:val="24"/>
        </w:rPr>
      </w:pPr>
      <w:r>
        <w:rPr>
          <w:sz w:val="24"/>
        </w:rPr>
        <w:t xml:space="preserve">Персональный состав врачебной комиссии (подкомиссий врачебной комиссии) утверждается </w:t>
      </w:r>
      <w:r w:rsidR="00933842">
        <w:rPr>
          <w:sz w:val="24"/>
        </w:rPr>
        <w:t>главным врачом КМПТД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ежегодно.</w:t>
      </w:r>
    </w:p>
    <w:p w:rsidR="00A47559" w:rsidRDefault="00A47559" w:rsidP="00B02267">
      <w:pPr>
        <w:pStyle w:val="a3"/>
        <w:spacing w:before="5"/>
        <w:ind w:left="0" w:firstLine="166"/>
        <w:jc w:val="both"/>
      </w:pPr>
    </w:p>
    <w:p w:rsidR="00B02267" w:rsidRDefault="00B02267" w:rsidP="00B02267">
      <w:pPr>
        <w:pStyle w:val="a4"/>
        <w:tabs>
          <w:tab w:val="left" w:pos="398"/>
        </w:tabs>
        <w:ind w:left="397" w:firstLine="166"/>
        <w:jc w:val="center"/>
        <w:rPr>
          <w:b/>
          <w:sz w:val="24"/>
        </w:rPr>
      </w:pPr>
    </w:p>
    <w:p w:rsidR="00A47559" w:rsidRPr="00933842" w:rsidRDefault="00447BEC" w:rsidP="00B02267">
      <w:pPr>
        <w:pStyle w:val="a4"/>
        <w:tabs>
          <w:tab w:val="left" w:pos="398"/>
        </w:tabs>
        <w:ind w:left="397" w:firstLine="166"/>
        <w:jc w:val="center"/>
        <w:rPr>
          <w:b/>
          <w:sz w:val="24"/>
        </w:rPr>
      </w:pPr>
      <w:r w:rsidRPr="00933842">
        <w:rPr>
          <w:b/>
          <w:sz w:val="24"/>
        </w:rPr>
        <w:lastRenderedPageBreak/>
        <w:t>Функции врачебной комиссии</w:t>
      </w:r>
      <w:r w:rsidRPr="00933842">
        <w:rPr>
          <w:b/>
          <w:spacing w:val="1"/>
          <w:sz w:val="24"/>
        </w:rPr>
        <w:t xml:space="preserve"> </w:t>
      </w:r>
      <w:r w:rsidRPr="00933842">
        <w:rPr>
          <w:b/>
          <w:sz w:val="24"/>
        </w:rPr>
        <w:t>(подкомиссий)</w:t>
      </w:r>
    </w:p>
    <w:p w:rsidR="00A47559" w:rsidRDefault="00A47559" w:rsidP="00B02267">
      <w:pPr>
        <w:pStyle w:val="a3"/>
        <w:spacing w:before="5"/>
        <w:ind w:left="0" w:firstLine="166"/>
        <w:jc w:val="both"/>
        <w:rPr>
          <w:i/>
        </w:rPr>
      </w:pPr>
    </w:p>
    <w:p w:rsidR="00A47559" w:rsidRDefault="00447BEC" w:rsidP="00B02267">
      <w:pPr>
        <w:pStyle w:val="a4"/>
        <w:numPr>
          <w:ilvl w:val="0"/>
          <w:numId w:val="4"/>
        </w:numPr>
        <w:tabs>
          <w:tab w:val="left" w:pos="479"/>
        </w:tabs>
        <w:ind w:right="228" w:firstLine="166"/>
        <w:jc w:val="both"/>
        <w:rPr>
          <w:sz w:val="24"/>
        </w:rPr>
      </w:pPr>
      <w:r>
        <w:rPr>
          <w:sz w:val="24"/>
        </w:rPr>
        <w:t>В зависимости от поставленных задач, мощности и специфики деятельности</w:t>
      </w:r>
      <w:r>
        <w:rPr>
          <w:spacing w:val="-38"/>
          <w:sz w:val="24"/>
        </w:rPr>
        <w:t xml:space="preserve"> </w:t>
      </w:r>
      <w:r w:rsidR="00933842">
        <w:rPr>
          <w:sz w:val="24"/>
        </w:rPr>
        <w:t>КМПТД</w:t>
      </w:r>
      <w:r>
        <w:rPr>
          <w:sz w:val="24"/>
        </w:rPr>
        <w:t>, особенностей состава обслуживаемого контингента населения врачебная комиссия (подкомиссия) осуществляет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функции:</w:t>
      </w:r>
    </w:p>
    <w:p w:rsidR="00A47559" w:rsidRDefault="00447BEC" w:rsidP="00B02267">
      <w:pPr>
        <w:pStyle w:val="a4"/>
        <w:numPr>
          <w:ilvl w:val="0"/>
          <w:numId w:val="3"/>
        </w:numPr>
        <w:tabs>
          <w:tab w:val="left" w:pos="379"/>
        </w:tabs>
        <w:spacing w:line="274" w:lineRule="exact"/>
        <w:ind w:firstLine="166"/>
        <w:jc w:val="both"/>
        <w:rPr>
          <w:sz w:val="24"/>
        </w:rPr>
      </w:pPr>
      <w:r>
        <w:rPr>
          <w:sz w:val="24"/>
        </w:rPr>
        <w:t xml:space="preserve">продление листков нетрудоспособности сроком более </w:t>
      </w:r>
      <w:r w:rsidR="00B02267">
        <w:rPr>
          <w:sz w:val="24"/>
        </w:rPr>
        <w:t>15</w:t>
      </w:r>
      <w:r>
        <w:rPr>
          <w:spacing w:val="-8"/>
          <w:sz w:val="24"/>
        </w:rPr>
        <w:t xml:space="preserve"> </w:t>
      </w:r>
      <w:r>
        <w:rPr>
          <w:sz w:val="24"/>
        </w:rPr>
        <w:t>дней;</w:t>
      </w:r>
    </w:p>
    <w:p w:rsidR="00A47559" w:rsidRDefault="00447BEC" w:rsidP="00B02267">
      <w:pPr>
        <w:pStyle w:val="a4"/>
        <w:numPr>
          <w:ilvl w:val="0"/>
          <w:numId w:val="3"/>
        </w:numPr>
        <w:tabs>
          <w:tab w:val="left" w:pos="379"/>
        </w:tabs>
        <w:ind w:firstLine="166"/>
        <w:jc w:val="both"/>
        <w:rPr>
          <w:sz w:val="24"/>
        </w:rPr>
      </w:pPr>
      <w:r>
        <w:rPr>
          <w:sz w:val="24"/>
        </w:rPr>
        <w:t>оценку качества и эффективности лечебно-диагностических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мероприятий;</w:t>
      </w:r>
    </w:p>
    <w:p w:rsidR="00A47559" w:rsidRDefault="00447BEC" w:rsidP="00B02267">
      <w:pPr>
        <w:pStyle w:val="a4"/>
        <w:numPr>
          <w:ilvl w:val="0"/>
          <w:numId w:val="3"/>
        </w:numPr>
        <w:tabs>
          <w:tab w:val="left" w:pos="379"/>
        </w:tabs>
        <w:ind w:right="293" w:firstLine="166"/>
        <w:jc w:val="both"/>
        <w:rPr>
          <w:sz w:val="24"/>
        </w:rPr>
      </w:pPr>
      <w:r>
        <w:rPr>
          <w:sz w:val="24"/>
        </w:rPr>
        <w:t>выдачу медицинского заключения в порядке, установленном федеральными законами и иными нормативными правовыми актами Российской Федерации, для перевода работника на 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A47559" w:rsidRDefault="00447BEC" w:rsidP="00B02267">
      <w:pPr>
        <w:pStyle w:val="a4"/>
        <w:numPr>
          <w:ilvl w:val="0"/>
          <w:numId w:val="3"/>
        </w:numPr>
        <w:tabs>
          <w:tab w:val="left" w:pos="379"/>
        </w:tabs>
        <w:ind w:firstLine="166"/>
        <w:jc w:val="both"/>
        <w:rPr>
          <w:sz w:val="24"/>
        </w:rPr>
      </w:pPr>
      <w:r>
        <w:rPr>
          <w:sz w:val="24"/>
        </w:rPr>
        <w:t>выдачу направления на медико-социальную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экспертизу;</w:t>
      </w:r>
    </w:p>
    <w:p w:rsidR="00A47559" w:rsidRDefault="00447BEC" w:rsidP="00B02267">
      <w:pPr>
        <w:pStyle w:val="a4"/>
        <w:numPr>
          <w:ilvl w:val="0"/>
          <w:numId w:val="3"/>
        </w:numPr>
        <w:tabs>
          <w:tab w:val="left" w:pos="379"/>
        </w:tabs>
        <w:ind w:right="535" w:firstLine="166"/>
        <w:jc w:val="both"/>
        <w:rPr>
          <w:sz w:val="24"/>
        </w:rPr>
      </w:pPr>
      <w:r>
        <w:rPr>
          <w:sz w:val="24"/>
        </w:rPr>
        <w:t>выдачу медицинского заключения в порядке, установленном федеральными законами и иными нормативными правовыми актами Российской Федерации, о характере полученных повреждений здоровья в результате несчастного случая на производстве, а также при установлении профессионального заболевания, степени их</w:t>
      </w:r>
      <w:r>
        <w:rPr>
          <w:spacing w:val="-4"/>
          <w:sz w:val="24"/>
        </w:rPr>
        <w:t xml:space="preserve"> </w:t>
      </w:r>
      <w:r>
        <w:rPr>
          <w:sz w:val="24"/>
        </w:rPr>
        <w:t>тяжести;</w:t>
      </w:r>
    </w:p>
    <w:p w:rsidR="00A47559" w:rsidRDefault="00447BEC" w:rsidP="00B02267">
      <w:pPr>
        <w:pStyle w:val="a4"/>
        <w:numPr>
          <w:ilvl w:val="0"/>
          <w:numId w:val="3"/>
        </w:numPr>
        <w:tabs>
          <w:tab w:val="left" w:pos="379"/>
        </w:tabs>
        <w:spacing w:before="1"/>
        <w:ind w:right="530" w:firstLine="166"/>
        <w:jc w:val="both"/>
        <w:rPr>
          <w:sz w:val="24"/>
        </w:rPr>
      </w:pPr>
      <w:r>
        <w:rPr>
          <w:sz w:val="24"/>
        </w:rPr>
        <w:t>выдачу медицинского заключения о показаниях (противопоказаниях) для проведения санаторно-курортного лечения гражданам, имеющим право на получение</w:t>
      </w:r>
      <w:r>
        <w:rPr>
          <w:spacing w:val="-31"/>
          <w:sz w:val="24"/>
        </w:rPr>
        <w:t xml:space="preserve"> </w:t>
      </w:r>
      <w:r>
        <w:rPr>
          <w:sz w:val="24"/>
        </w:rPr>
        <w:t>государственной социальной помощи в виде набора 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услуг;</w:t>
      </w:r>
    </w:p>
    <w:p w:rsidR="00A47559" w:rsidRDefault="00447BEC" w:rsidP="00B02267">
      <w:pPr>
        <w:pStyle w:val="a4"/>
        <w:numPr>
          <w:ilvl w:val="0"/>
          <w:numId w:val="3"/>
        </w:numPr>
        <w:tabs>
          <w:tab w:val="left" w:pos="379"/>
        </w:tabs>
        <w:spacing w:before="66"/>
        <w:ind w:right="1618" w:firstLine="166"/>
        <w:jc w:val="both"/>
        <w:rPr>
          <w:sz w:val="24"/>
        </w:rPr>
      </w:pPr>
      <w:r>
        <w:rPr>
          <w:sz w:val="24"/>
        </w:rPr>
        <w:t>осуществление медицинского отбора больных, направляемых на долечивание (реабилитацию) непосредственно после стационарного лечения, в том числе в специализированные санатории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(отделения);</w:t>
      </w:r>
    </w:p>
    <w:p w:rsidR="00A47559" w:rsidRDefault="00447BEC" w:rsidP="00B02267">
      <w:pPr>
        <w:pStyle w:val="a4"/>
        <w:numPr>
          <w:ilvl w:val="0"/>
          <w:numId w:val="3"/>
        </w:numPr>
        <w:tabs>
          <w:tab w:val="left" w:pos="501"/>
        </w:tabs>
        <w:spacing w:before="1"/>
        <w:ind w:right="534" w:firstLine="166"/>
        <w:jc w:val="both"/>
        <w:rPr>
          <w:sz w:val="24"/>
        </w:rPr>
      </w:pPr>
      <w:r>
        <w:rPr>
          <w:sz w:val="24"/>
        </w:rPr>
        <w:t>участие в рассмотрении обращений граждан по вопросам медико-социальной помощи, организации и качества лечебно-диагностических (профилактических, реабилитационных) мероприятий, лекарственного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A47559" w:rsidRDefault="00447BEC" w:rsidP="00B02267">
      <w:pPr>
        <w:pStyle w:val="a4"/>
        <w:numPr>
          <w:ilvl w:val="0"/>
          <w:numId w:val="3"/>
        </w:numPr>
        <w:tabs>
          <w:tab w:val="left" w:pos="499"/>
        </w:tabs>
        <w:ind w:right="339" w:firstLine="166"/>
        <w:jc w:val="both"/>
        <w:rPr>
          <w:sz w:val="24"/>
        </w:rPr>
      </w:pPr>
      <w:r>
        <w:rPr>
          <w:sz w:val="24"/>
        </w:rPr>
        <w:t>оценку обоснованности направления и госпитализации в стационар, в том числе дневной любого типа, выписки или перевода из</w:t>
      </w:r>
      <w:r>
        <w:rPr>
          <w:spacing w:val="-7"/>
          <w:sz w:val="24"/>
        </w:rPr>
        <w:t xml:space="preserve"> </w:t>
      </w:r>
      <w:r>
        <w:rPr>
          <w:sz w:val="24"/>
        </w:rPr>
        <w:t>них;</w:t>
      </w:r>
    </w:p>
    <w:p w:rsidR="00A47559" w:rsidRDefault="00447BEC" w:rsidP="00B02267">
      <w:pPr>
        <w:pStyle w:val="a4"/>
        <w:numPr>
          <w:ilvl w:val="0"/>
          <w:numId w:val="3"/>
        </w:numPr>
        <w:tabs>
          <w:tab w:val="left" w:pos="499"/>
        </w:tabs>
        <w:ind w:right="671" w:firstLine="166"/>
        <w:jc w:val="both"/>
        <w:rPr>
          <w:sz w:val="24"/>
        </w:rPr>
      </w:pPr>
      <w:r>
        <w:rPr>
          <w:sz w:val="24"/>
        </w:rPr>
        <w:t>выдачу заключения о наличии у лица медицинских показаний и необходимости его лечения в медицинских организациях за счет средств федерального бюджета, в том</w:t>
      </w:r>
      <w:r>
        <w:rPr>
          <w:spacing w:val="-32"/>
          <w:sz w:val="24"/>
        </w:rPr>
        <w:t xml:space="preserve"> </w:t>
      </w:r>
      <w:r>
        <w:rPr>
          <w:sz w:val="24"/>
        </w:rPr>
        <w:t>числе оказания высокотехнологичной 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A47559" w:rsidRDefault="00447BEC" w:rsidP="00B02267">
      <w:pPr>
        <w:pStyle w:val="a4"/>
        <w:numPr>
          <w:ilvl w:val="0"/>
          <w:numId w:val="3"/>
        </w:numPr>
        <w:tabs>
          <w:tab w:val="left" w:pos="499"/>
        </w:tabs>
        <w:spacing w:before="1"/>
        <w:ind w:left="498" w:firstLine="166"/>
        <w:jc w:val="both"/>
        <w:rPr>
          <w:sz w:val="24"/>
        </w:rPr>
      </w:pPr>
      <w:r>
        <w:rPr>
          <w:sz w:val="24"/>
        </w:rPr>
        <w:t>выдачу заключения о необходимости дополнительной диагностики и лечения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47559" w:rsidRDefault="00447BEC" w:rsidP="00B02267">
      <w:pPr>
        <w:pStyle w:val="a3"/>
        <w:ind w:right="702" w:firstLine="166"/>
        <w:jc w:val="both"/>
      </w:pPr>
      <w:r>
        <w:t xml:space="preserve">медицинских </w:t>
      </w:r>
      <w:proofErr w:type="gramStart"/>
      <w:r>
        <w:t>организациях</w:t>
      </w:r>
      <w:proofErr w:type="gramEnd"/>
      <w:r>
        <w:t>, находящихся за пределами территории субъекта Российской Федерации;</w:t>
      </w:r>
    </w:p>
    <w:p w:rsidR="00A47559" w:rsidRDefault="00447BEC" w:rsidP="00B02267">
      <w:pPr>
        <w:pStyle w:val="a4"/>
        <w:numPr>
          <w:ilvl w:val="0"/>
          <w:numId w:val="3"/>
        </w:numPr>
        <w:tabs>
          <w:tab w:val="left" w:pos="499"/>
        </w:tabs>
        <w:ind w:left="498" w:firstLine="166"/>
        <w:jc w:val="both"/>
        <w:rPr>
          <w:sz w:val="24"/>
        </w:rPr>
      </w:pPr>
      <w:r>
        <w:rPr>
          <w:sz w:val="24"/>
        </w:rPr>
        <w:t>выдачу заключения (в случае летального исхода) о проведенных мероприятиях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A47559" w:rsidRDefault="00447BEC" w:rsidP="00B02267">
      <w:pPr>
        <w:pStyle w:val="a3"/>
        <w:ind w:right="639" w:firstLine="166"/>
        <w:jc w:val="both"/>
      </w:pPr>
      <w:r>
        <w:t>диагностике, лечению (реабилитации) с оценкой качества оказания медицинской помощи пациентам;</w:t>
      </w:r>
    </w:p>
    <w:p w:rsidR="00A47559" w:rsidRDefault="00447BEC" w:rsidP="00B02267">
      <w:pPr>
        <w:pStyle w:val="a4"/>
        <w:numPr>
          <w:ilvl w:val="0"/>
          <w:numId w:val="3"/>
        </w:numPr>
        <w:tabs>
          <w:tab w:val="left" w:pos="501"/>
        </w:tabs>
        <w:spacing w:before="1"/>
        <w:ind w:left="500" w:firstLine="166"/>
        <w:jc w:val="both"/>
        <w:rPr>
          <w:sz w:val="24"/>
        </w:rPr>
      </w:pPr>
      <w:r>
        <w:rPr>
          <w:sz w:val="24"/>
        </w:rPr>
        <w:t>участие в подготовке заключений о поствакцинальных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осложнениях;</w:t>
      </w:r>
    </w:p>
    <w:p w:rsidR="00A47559" w:rsidRDefault="00447BEC" w:rsidP="00B02267">
      <w:pPr>
        <w:pStyle w:val="a4"/>
        <w:numPr>
          <w:ilvl w:val="0"/>
          <w:numId w:val="3"/>
        </w:numPr>
        <w:tabs>
          <w:tab w:val="left" w:pos="499"/>
        </w:tabs>
        <w:ind w:left="498" w:firstLine="166"/>
        <w:jc w:val="both"/>
        <w:rPr>
          <w:sz w:val="24"/>
        </w:rPr>
      </w:pPr>
      <w:r>
        <w:rPr>
          <w:sz w:val="24"/>
        </w:rPr>
        <w:t>анализ заболеваемости внутрибольничными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инфекциями;</w:t>
      </w:r>
    </w:p>
    <w:p w:rsidR="00A47559" w:rsidRDefault="00447BEC" w:rsidP="00B02267">
      <w:pPr>
        <w:pStyle w:val="a4"/>
        <w:numPr>
          <w:ilvl w:val="0"/>
          <w:numId w:val="3"/>
        </w:numPr>
        <w:tabs>
          <w:tab w:val="left" w:pos="426"/>
        </w:tabs>
        <w:spacing w:before="1"/>
        <w:ind w:left="567" w:right="267" w:firstLine="166"/>
        <w:jc w:val="both"/>
      </w:pPr>
      <w:proofErr w:type="gramStart"/>
      <w:r>
        <w:rPr>
          <w:sz w:val="24"/>
        </w:rPr>
        <w:t>иные функции, предусмотренные федеральными конституционными законами, федеральными законами, нормативными правовыми актами Президента</w:t>
      </w:r>
      <w:r w:rsidRPr="00B02267">
        <w:rPr>
          <w:spacing w:val="-31"/>
          <w:sz w:val="24"/>
        </w:rPr>
        <w:t xml:space="preserve"> </w:t>
      </w:r>
      <w:r>
        <w:rPr>
          <w:sz w:val="24"/>
        </w:rPr>
        <w:t>Российской</w:t>
      </w:r>
      <w:r w:rsidR="00B02267">
        <w:rPr>
          <w:sz w:val="24"/>
        </w:rPr>
        <w:t xml:space="preserve"> </w:t>
      </w:r>
      <w:r w:rsidRPr="00B02267">
        <w:rPr>
          <w:sz w:val="24"/>
          <w:szCs w:val="24"/>
        </w:rPr>
        <w:t>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органов местного самоуправления.</w:t>
      </w:r>
      <w:proofErr w:type="gramEnd"/>
    </w:p>
    <w:p w:rsidR="00B02267" w:rsidRDefault="00B02267" w:rsidP="00B02267">
      <w:pPr>
        <w:pStyle w:val="a4"/>
        <w:tabs>
          <w:tab w:val="left" w:pos="478"/>
        </w:tabs>
        <w:ind w:left="477" w:firstLine="166"/>
        <w:jc w:val="both"/>
        <w:rPr>
          <w:i/>
          <w:sz w:val="24"/>
        </w:rPr>
      </w:pPr>
    </w:p>
    <w:p w:rsidR="00A47559" w:rsidRPr="00B02267" w:rsidRDefault="00447BEC" w:rsidP="00B02267">
      <w:pPr>
        <w:pStyle w:val="a4"/>
        <w:tabs>
          <w:tab w:val="left" w:pos="478"/>
        </w:tabs>
        <w:ind w:left="477" w:firstLine="166"/>
        <w:jc w:val="center"/>
        <w:rPr>
          <w:b/>
          <w:sz w:val="24"/>
        </w:rPr>
      </w:pPr>
      <w:r w:rsidRPr="00B02267">
        <w:rPr>
          <w:b/>
          <w:sz w:val="24"/>
        </w:rPr>
        <w:t>Порядок работы врачебной</w:t>
      </w:r>
      <w:r w:rsidRPr="00B02267">
        <w:rPr>
          <w:b/>
          <w:spacing w:val="-1"/>
          <w:sz w:val="24"/>
        </w:rPr>
        <w:t xml:space="preserve"> </w:t>
      </w:r>
      <w:r w:rsidRPr="00B02267">
        <w:rPr>
          <w:b/>
          <w:sz w:val="24"/>
        </w:rPr>
        <w:t>комиссии</w:t>
      </w:r>
    </w:p>
    <w:p w:rsidR="00A47559" w:rsidRDefault="00A47559" w:rsidP="00B02267">
      <w:pPr>
        <w:pStyle w:val="a3"/>
        <w:spacing w:before="5"/>
        <w:ind w:left="0" w:firstLine="166"/>
        <w:jc w:val="both"/>
        <w:rPr>
          <w:i/>
        </w:rPr>
      </w:pPr>
    </w:p>
    <w:p w:rsidR="00A47559" w:rsidRPr="00B02267" w:rsidRDefault="00447BEC" w:rsidP="00B02267">
      <w:pPr>
        <w:pStyle w:val="a4"/>
        <w:numPr>
          <w:ilvl w:val="0"/>
          <w:numId w:val="4"/>
        </w:numPr>
        <w:tabs>
          <w:tab w:val="left" w:pos="479"/>
        </w:tabs>
        <w:spacing w:before="1"/>
        <w:ind w:right="450" w:firstLine="166"/>
        <w:jc w:val="both"/>
        <w:rPr>
          <w:sz w:val="24"/>
          <w:szCs w:val="24"/>
        </w:rPr>
      </w:pPr>
      <w:r>
        <w:rPr>
          <w:sz w:val="24"/>
        </w:rPr>
        <w:t xml:space="preserve">Врачебная комиссия проводит заседания на основании планов-графиков, утверждаемых </w:t>
      </w:r>
      <w:r w:rsidR="00B02267">
        <w:rPr>
          <w:sz w:val="24"/>
        </w:rPr>
        <w:t>главным врачом КМПТД</w:t>
      </w:r>
      <w:r>
        <w:rPr>
          <w:sz w:val="24"/>
        </w:rPr>
        <w:t>, но не реже 1 раза в неделю. Подкомиссии врачебной комиссии проводят заседания согласно плану-графику,</w:t>
      </w:r>
      <w:r w:rsidRPr="00B02267">
        <w:rPr>
          <w:spacing w:val="-2"/>
          <w:sz w:val="24"/>
        </w:rPr>
        <w:t xml:space="preserve"> </w:t>
      </w:r>
      <w:r>
        <w:rPr>
          <w:sz w:val="24"/>
        </w:rPr>
        <w:t>утверждаемому</w:t>
      </w:r>
      <w:r w:rsidR="00B02267">
        <w:rPr>
          <w:sz w:val="24"/>
        </w:rPr>
        <w:t xml:space="preserve"> </w:t>
      </w:r>
      <w:r w:rsidRPr="00B02267">
        <w:rPr>
          <w:sz w:val="24"/>
          <w:szCs w:val="24"/>
        </w:rPr>
        <w:t xml:space="preserve">председателем врачебной комиссии. Внеплановые заседания врачебной комиссии или ее подкомиссий проводятся по решению председателя врачебной комиссии, согласованному с </w:t>
      </w:r>
      <w:r w:rsidR="00B02267" w:rsidRPr="00B02267">
        <w:rPr>
          <w:sz w:val="24"/>
          <w:szCs w:val="24"/>
        </w:rPr>
        <w:t>главным врачом КМПТД</w:t>
      </w:r>
      <w:r w:rsidRPr="00B02267">
        <w:rPr>
          <w:sz w:val="24"/>
          <w:szCs w:val="24"/>
        </w:rPr>
        <w:t>.</w:t>
      </w:r>
    </w:p>
    <w:p w:rsidR="00A47559" w:rsidRDefault="00447BEC" w:rsidP="00B02267">
      <w:pPr>
        <w:pStyle w:val="a4"/>
        <w:numPr>
          <w:ilvl w:val="0"/>
          <w:numId w:val="4"/>
        </w:numPr>
        <w:tabs>
          <w:tab w:val="left" w:pos="479"/>
        </w:tabs>
        <w:ind w:right="502" w:firstLine="166"/>
        <w:jc w:val="both"/>
        <w:rPr>
          <w:sz w:val="24"/>
        </w:rPr>
      </w:pPr>
      <w:proofErr w:type="gramStart"/>
      <w:r>
        <w:rPr>
          <w:sz w:val="24"/>
        </w:rPr>
        <w:t>Решение врачебной комиссии (подкомиссии врачебной комиссии) считается принятым, если его поддержало большинство членов врачебной комиссии (подкомиссии врачебной комиссии) оформляется актом врачебной комиссии (подкомиссии врачебной комиссии).</w:t>
      </w:r>
      <w:proofErr w:type="gramEnd"/>
      <w:r>
        <w:rPr>
          <w:sz w:val="24"/>
        </w:rPr>
        <w:t xml:space="preserve"> Решение врачебной комиссии (подкомиссии врачебной комиссии) вносится в </w:t>
      </w:r>
      <w:r>
        <w:rPr>
          <w:sz w:val="24"/>
        </w:rPr>
        <w:lastRenderedPageBreak/>
        <w:t>первичные медицинские документы и журнал учета работы врачебной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A47559" w:rsidRDefault="00447BEC" w:rsidP="00B02267">
      <w:pPr>
        <w:pStyle w:val="a4"/>
        <w:numPr>
          <w:ilvl w:val="0"/>
          <w:numId w:val="4"/>
        </w:numPr>
        <w:tabs>
          <w:tab w:val="left" w:pos="479"/>
        </w:tabs>
        <w:ind w:right="512" w:firstLine="166"/>
        <w:jc w:val="both"/>
        <w:rPr>
          <w:sz w:val="24"/>
        </w:rPr>
      </w:pPr>
      <w:r>
        <w:rPr>
          <w:sz w:val="24"/>
        </w:rPr>
        <w:t xml:space="preserve">Врачебная комиссия по требованию граждан выдает медицинское заключение (справку), заверенное подписью председателя врачебной комиссии, а также печатью </w:t>
      </w:r>
      <w:r w:rsidR="00B02267">
        <w:rPr>
          <w:sz w:val="24"/>
        </w:rPr>
        <w:t>КМПТД</w:t>
      </w:r>
      <w:r>
        <w:rPr>
          <w:sz w:val="24"/>
        </w:rPr>
        <w:t>.</w:t>
      </w:r>
      <w:r w:rsidR="00B02267">
        <w:rPr>
          <w:sz w:val="24"/>
        </w:rPr>
        <w:t xml:space="preserve"> </w:t>
      </w:r>
    </w:p>
    <w:p w:rsidR="00A47559" w:rsidRDefault="00447BEC" w:rsidP="00B02267">
      <w:pPr>
        <w:pStyle w:val="a4"/>
        <w:numPr>
          <w:ilvl w:val="0"/>
          <w:numId w:val="4"/>
        </w:numPr>
        <w:tabs>
          <w:tab w:val="left" w:pos="479"/>
        </w:tabs>
        <w:spacing w:before="1"/>
        <w:ind w:firstLine="166"/>
        <w:jc w:val="both"/>
        <w:rPr>
          <w:sz w:val="24"/>
        </w:rPr>
      </w:pPr>
      <w:r>
        <w:rPr>
          <w:sz w:val="24"/>
        </w:rPr>
        <w:t>Председатель врачебной комиссии по итогам работы за квартал и текущий</w:t>
      </w:r>
      <w:r>
        <w:rPr>
          <w:spacing w:val="-14"/>
          <w:sz w:val="24"/>
        </w:rPr>
        <w:t xml:space="preserve"> </w:t>
      </w:r>
      <w:r>
        <w:rPr>
          <w:sz w:val="24"/>
        </w:rPr>
        <w:t>год</w:t>
      </w:r>
    </w:p>
    <w:p w:rsidR="00A47559" w:rsidRDefault="00447BEC" w:rsidP="00B02267">
      <w:pPr>
        <w:pStyle w:val="a3"/>
        <w:ind w:right="371" w:firstLine="166"/>
        <w:jc w:val="both"/>
      </w:pPr>
      <w:r>
        <w:t xml:space="preserve">представляет </w:t>
      </w:r>
      <w:r w:rsidR="00B02267">
        <w:t>главному врачу КМПТД</w:t>
      </w:r>
      <w:r>
        <w:t xml:space="preserve"> письменный отчет о работе врачебной комиссии.</w:t>
      </w:r>
    </w:p>
    <w:p w:rsidR="00A47559" w:rsidRDefault="00447BEC" w:rsidP="00B02267">
      <w:pPr>
        <w:pStyle w:val="a4"/>
        <w:numPr>
          <w:ilvl w:val="0"/>
          <w:numId w:val="4"/>
        </w:numPr>
        <w:tabs>
          <w:tab w:val="left" w:pos="479"/>
        </w:tabs>
        <w:ind w:right="689" w:firstLine="166"/>
        <w:jc w:val="both"/>
        <w:rPr>
          <w:sz w:val="24"/>
        </w:rPr>
      </w:pPr>
      <w:r>
        <w:rPr>
          <w:sz w:val="24"/>
        </w:rPr>
        <w:t xml:space="preserve">Ответственность за организацию работы врачебной комиссии, своевременность, обоснованность и достоверность выдаваемых врачебной комиссией заключений несет </w:t>
      </w:r>
      <w:r w:rsidR="00B02267">
        <w:rPr>
          <w:sz w:val="24"/>
        </w:rPr>
        <w:t>главный врач КМПТД</w:t>
      </w:r>
      <w:r>
        <w:rPr>
          <w:sz w:val="24"/>
        </w:rPr>
        <w:t xml:space="preserve"> в порядке, предусмотренном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  <w:r w:rsidR="00B02267">
        <w:rPr>
          <w:sz w:val="24"/>
        </w:rPr>
        <w:t xml:space="preserve"> </w:t>
      </w:r>
    </w:p>
    <w:p w:rsidR="00A47559" w:rsidRDefault="00447BEC" w:rsidP="00B02267">
      <w:pPr>
        <w:pStyle w:val="a4"/>
        <w:numPr>
          <w:ilvl w:val="0"/>
          <w:numId w:val="4"/>
        </w:numPr>
        <w:tabs>
          <w:tab w:val="left" w:pos="479"/>
        </w:tabs>
        <w:ind w:right="371" w:firstLine="166"/>
        <w:jc w:val="both"/>
        <w:rPr>
          <w:sz w:val="24"/>
        </w:rPr>
      </w:pPr>
      <w:r>
        <w:rPr>
          <w:sz w:val="24"/>
        </w:rPr>
        <w:t>Обжалование результатов решений врачебной комиссии (подкомиссий</w:t>
      </w:r>
      <w:r>
        <w:rPr>
          <w:spacing w:val="-35"/>
          <w:sz w:val="24"/>
        </w:rPr>
        <w:t xml:space="preserve"> </w:t>
      </w:r>
      <w:r>
        <w:rPr>
          <w:sz w:val="24"/>
        </w:rPr>
        <w:t>врачебной комиссии) проводится в порядке, предусмотренном законодательством Российской Федерации.</w:t>
      </w:r>
    </w:p>
    <w:p w:rsidR="00A47559" w:rsidRDefault="00A47559" w:rsidP="00B02267">
      <w:pPr>
        <w:pStyle w:val="a3"/>
        <w:spacing w:before="10"/>
        <w:ind w:left="0" w:firstLine="166"/>
      </w:pPr>
    </w:p>
    <w:sectPr w:rsidR="00A47559" w:rsidSect="00B02267">
      <w:pgSz w:w="11910" w:h="16840"/>
      <w:pgMar w:top="568" w:right="600" w:bottom="993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93F"/>
    <w:multiLevelType w:val="hybridMultilevel"/>
    <w:tmpl w:val="BA6EA732"/>
    <w:lvl w:ilvl="0" w:tplc="B3B6FAC8">
      <w:start w:val="1"/>
      <w:numFmt w:val="decimal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1CAE280">
      <w:numFmt w:val="bullet"/>
      <w:lvlText w:val="•"/>
      <w:lvlJc w:val="left"/>
      <w:pPr>
        <w:ind w:left="1108" w:hanging="260"/>
      </w:pPr>
      <w:rPr>
        <w:rFonts w:hint="default"/>
        <w:lang w:val="ru-RU" w:eastAsia="ru-RU" w:bidi="ru-RU"/>
      </w:rPr>
    </w:lvl>
    <w:lvl w:ilvl="2" w:tplc="D92E701C">
      <w:numFmt w:val="bullet"/>
      <w:lvlText w:val="•"/>
      <w:lvlJc w:val="left"/>
      <w:pPr>
        <w:ind w:left="2097" w:hanging="260"/>
      </w:pPr>
      <w:rPr>
        <w:rFonts w:hint="default"/>
        <w:lang w:val="ru-RU" w:eastAsia="ru-RU" w:bidi="ru-RU"/>
      </w:rPr>
    </w:lvl>
    <w:lvl w:ilvl="3" w:tplc="4B1AB4A8">
      <w:numFmt w:val="bullet"/>
      <w:lvlText w:val="•"/>
      <w:lvlJc w:val="left"/>
      <w:pPr>
        <w:ind w:left="3085" w:hanging="260"/>
      </w:pPr>
      <w:rPr>
        <w:rFonts w:hint="default"/>
        <w:lang w:val="ru-RU" w:eastAsia="ru-RU" w:bidi="ru-RU"/>
      </w:rPr>
    </w:lvl>
    <w:lvl w:ilvl="4" w:tplc="0174324C">
      <w:numFmt w:val="bullet"/>
      <w:lvlText w:val="•"/>
      <w:lvlJc w:val="left"/>
      <w:pPr>
        <w:ind w:left="4074" w:hanging="260"/>
      </w:pPr>
      <w:rPr>
        <w:rFonts w:hint="default"/>
        <w:lang w:val="ru-RU" w:eastAsia="ru-RU" w:bidi="ru-RU"/>
      </w:rPr>
    </w:lvl>
    <w:lvl w:ilvl="5" w:tplc="0B644276">
      <w:numFmt w:val="bullet"/>
      <w:lvlText w:val="•"/>
      <w:lvlJc w:val="left"/>
      <w:pPr>
        <w:ind w:left="5063" w:hanging="260"/>
      </w:pPr>
      <w:rPr>
        <w:rFonts w:hint="default"/>
        <w:lang w:val="ru-RU" w:eastAsia="ru-RU" w:bidi="ru-RU"/>
      </w:rPr>
    </w:lvl>
    <w:lvl w:ilvl="6" w:tplc="F37ECBB6">
      <w:numFmt w:val="bullet"/>
      <w:lvlText w:val="•"/>
      <w:lvlJc w:val="left"/>
      <w:pPr>
        <w:ind w:left="6051" w:hanging="260"/>
      </w:pPr>
      <w:rPr>
        <w:rFonts w:hint="default"/>
        <w:lang w:val="ru-RU" w:eastAsia="ru-RU" w:bidi="ru-RU"/>
      </w:rPr>
    </w:lvl>
    <w:lvl w:ilvl="7" w:tplc="C45443C6">
      <w:numFmt w:val="bullet"/>
      <w:lvlText w:val="•"/>
      <w:lvlJc w:val="left"/>
      <w:pPr>
        <w:ind w:left="7040" w:hanging="260"/>
      </w:pPr>
      <w:rPr>
        <w:rFonts w:hint="default"/>
        <w:lang w:val="ru-RU" w:eastAsia="ru-RU" w:bidi="ru-RU"/>
      </w:rPr>
    </w:lvl>
    <w:lvl w:ilvl="8" w:tplc="56845C2E">
      <w:numFmt w:val="bullet"/>
      <w:lvlText w:val="•"/>
      <w:lvlJc w:val="left"/>
      <w:pPr>
        <w:ind w:left="8029" w:hanging="260"/>
      </w:pPr>
      <w:rPr>
        <w:rFonts w:hint="default"/>
        <w:lang w:val="ru-RU" w:eastAsia="ru-RU" w:bidi="ru-RU"/>
      </w:rPr>
    </w:lvl>
  </w:abstractNum>
  <w:abstractNum w:abstractNumId="1">
    <w:nsid w:val="46491441"/>
    <w:multiLevelType w:val="hybridMultilevel"/>
    <w:tmpl w:val="84181B92"/>
    <w:lvl w:ilvl="0" w:tplc="3042CE40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11924BAE">
      <w:numFmt w:val="bullet"/>
      <w:lvlText w:val="•"/>
      <w:lvlJc w:val="left"/>
      <w:pPr>
        <w:ind w:left="1108" w:hanging="147"/>
      </w:pPr>
      <w:rPr>
        <w:rFonts w:hint="default"/>
        <w:lang w:val="ru-RU" w:eastAsia="ru-RU" w:bidi="ru-RU"/>
      </w:rPr>
    </w:lvl>
    <w:lvl w:ilvl="2" w:tplc="C0065132">
      <w:numFmt w:val="bullet"/>
      <w:lvlText w:val="•"/>
      <w:lvlJc w:val="left"/>
      <w:pPr>
        <w:ind w:left="2097" w:hanging="147"/>
      </w:pPr>
      <w:rPr>
        <w:rFonts w:hint="default"/>
        <w:lang w:val="ru-RU" w:eastAsia="ru-RU" w:bidi="ru-RU"/>
      </w:rPr>
    </w:lvl>
    <w:lvl w:ilvl="3" w:tplc="83DAE1CA">
      <w:numFmt w:val="bullet"/>
      <w:lvlText w:val="•"/>
      <w:lvlJc w:val="left"/>
      <w:pPr>
        <w:ind w:left="3085" w:hanging="147"/>
      </w:pPr>
      <w:rPr>
        <w:rFonts w:hint="default"/>
        <w:lang w:val="ru-RU" w:eastAsia="ru-RU" w:bidi="ru-RU"/>
      </w:rPr>
    </w:lvl>
    <w:lvl w:ilvl="4" w:tplc="877C20A2">
      <w:numFmt w:val="bullet"/>
      <w:lvlText w:val="•"/>
      <w:lvlJc w:val="left"/>
      <w:pPr>
        <w:ind w:left="4074" w:hanging="147"/>
      </w:pPr>
      <w:rPr>
        <w:rFonts w:hint="default"/>
        <w:lang w:val="ru-RU" w:eastAsia="ru-RU" w:bidi="ru-RU"/>
      </w:rPr>
    </w:lvl>
    <w:lvl w:ilvl="5" w:tplc="46F6D05C">
      <w:numFmt w:val="bullet"/>
      <w:lvlText w:val="•"/>
      <w:lvlJc w:val="left"/>
      <w:pPr>
        <w:ind w:left="5063" w:hanging="147"/>
      </w:pPr>
      <w:rPr>
        <w:rFonts w:hint="default"/>
        <w:lang w:val="ru-RU" w:eastAsia="ru-RU" w:bidi="ru-RU"/>
      </w:rPr>
    </w:lvl>
    <w:lvl w:ilvl="6" w:tplc="1890902C">
      <w:numFmt w:val="bullet"/>
      <w:lvlText w:val="•"/>
      <w:lvlJc w:val="left"/>
      <w:pPr>
        <w:ind w:left="6051" w:hanging="147"/>
      </w:pPr>
      <w:rPr>
        <w:rFonts w:hint="default"/>
        <w:lang w:val="ru-RU" w:eastAsia="ru-RU" w:bidi="ru-RU"/>
      </w:rPr>
    </w:lvl>
    <w:lvl w:ilvl="7" w:tplc="6A606178">
      <w:numFmt w:val="bullet"/>
      <w:lvlText w:val="•"/>
      <w:lvlJc w:val="left"/>
      <w:pPr>
        <w:ind w:left="7040" w:hanging="147"/>
      </w:pPr>
      <w:rPr>
        <w:rFonts w:hint="default"/>
        <w:lang w:val="ru-RU" w:eastAsia="ru-RU" w:bidi="ru-RU"/>
      </w:rPr>
    </w:lvl>
    <w:lvl w:ilvl="8" w:tplc="ACAA6A3C">
      <w:numFmt w:val="bullet"/>
      <w:lvlText w:val="•"/>
      <w:lvlJc w:val="left"/>
      <w:pPr>
        <w:ind w:left="8029" w:hanging="147"/>
      </w:pPr>
      <w:rPr>
        <w:rFonts w:hint="default"/>
        <w:lang w:val="ru-RU" w:eastAsia="ru-RU" w:bidi="ru-RU"/>
      </w:rPr>
    </w:lvl>
  </w:abstractNum>
  <w:abstractNum w:abstractNumId="2">
    <w:nsid w:val="588B13F4"/>
    <w:multiLevelType w:val="hybridMultilevel"/>
    <w:tmpl w:val="37587B76"/>
    <w:lvl w:ilvl="0" w:tplc="D3B45E0A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38A1DA8">
      <w:numFmt w:val="bullet"/>
      <w:lvlText w:val="•"/>
      <w:lvlJc w:val="left"/>
      <w:pPr>
        <w:ind w:left="1108" w:hanging="240"/>
      </w:pPr>
      <w:rPr>
        <w:rFonts w:hint="default"/>
        <w:lang w:val="ru-RU" w:eastAsia="ru-RU" w:bidi="ru-RU"/>
      </w:rPr>
    </w:lvl>
    <w:lvl w:ilvl="2" w:tplc="00A40FF6">
      <w:numFmt w:val="bullet"/>
      <w:lvlText w:val="•"/>
      <w:lvlJc w:val="left"/>
      <w:pPr>
        <w:ind w:left="2097" w:hanging="240"/>
      </w:pPr>
      <w:rPr>
        <w:rFonts w:hint="default"/>
        <w:lang w:val="ru-RU" w:eastAsia="ru-RU" w:bidi="ru-RU"/>
      </w:rPr>
    </w:lvl>
    <w:lvl w:ilvl="3" w:tplc="AD8201AE">
      <w:numFmt w:val="bullet"/>
      <w:lvlText w:val="•"/>
      <w:lvlJc w:val="left"/>
      <w:pPr>
        <w:ind w:left="3085" w:hanging="240"/>
      </w:pPr>
      <w:rPr>
        <w:rFonts w:hint="default"/>
        <w:lang w:val="ru-RU" w:eastAsia="ru-RU" w:bidi="ru-RU"/>
      </w:rPr>
    </w:lvl>
    <w:lvl w:ilvl="4" w:tplc="B48ABD70">
      <w:numFmt w:val="bullet"/>
      <w:lvlText w:val="•"/>
      <w:lvlJc w:val="left"/>
      <w:pPr>
        <w:ind w:left="4074" w:hanging="240"/>
      </w:pPr>
      <w:rPr>
        <w:rFonts w:hint="default"/>
        <w:lang w:val="ru-RU" w:eastAsia="ru-RU" w:bidi="ru-RU"/>
      </w:rPr>
    </w:lvl>
    <w:lvl w:ilvl="5" w:tplc="02FE07FE">
      <w:numFmt w:val="bullet"/>
      <w:lvlText w:val="•"/>
      <w:lvlJc w:val="left"/>
      <w:pPr>
        <w:ind w:left="5063" w:hanging="240"/>
      </w:pPr>
      <w:rPr>
        <w:rFonts w:hint="default"/>
        <w:lang w:val="ru-RU" w:eastAsia="ru-RU" w:bidi="ru-RU"/>
      </w:rPr>
    </w:lvl>
    <w:lvl w:ilvl="6" w:tplc="D4FC7F00">
      <w:numFmt w:val="bullet"/>
      <w:lvlText w:val="•"/>
      <w:lvlJc w:val="left"/>
      <w:pPr>
        <w:ind w:left="6051" w:hanging="240"/>
      </w:pPr>
      <w:rPr>
        <w:rFonts w:hint="default"/>
        <w:lang w:val="ru-RU" w:eastAsia="ru-RU" w:bidi="ru-RU"/>
      </w:rPr>
    </w:lvl>
    <w:lvl w:ilvl="7" w:tplc="A2FAFC3E">
      <w:numFmt w:val="bullet"/>
      <w:lvlText w:val="•"/>
      <w:lvlJc w:val="left"/>
      <w:pPr>
        <w:ind w:left="7040" w:hanging="240"/>
      </w:pPr>
      <w:rPr>
        <w:rFonts w:hint="default"/>
        <w:lang w:val="ru-RU" w:eastAsia="ru-RU" w:bidi="ru-RU"/>
      </w:rPr>
    </w:lvl>
    <w:lvl w:ilvl="8" w:tplc="865C154C">
      <w:numFmt w:val="bullet"/>
      <w:lvlText w:val="•"/>
      <w:lvlJc w:val="left"/>
      <w:pPr>
        <w:ind w:left="8029" w:hanging="240"/>
      </w:pPr>
      <w:rPr>
        <w:rFonts w:hint="default"/>
        <w:lang w:val="ru-RU" w:eastAsia="ru-RU" w:bidi="ru-RU"/>
      </w:rPr>
    </w:lvl>
  </w:abstractNum>
  <w:abstractNum w:abstractNumId="3">
    <w:nsid w:val="5FFE7160"/>
    <w:multiLevelType w:val="hybridMultilevel"/>
    <w:tmpl w:val="7B18DDC4"/>
    <w:lvl w:ilvl="0" w:tplc="2D6E6216">
      <w:start w:val="1"/>
      <w:numFmt w:val="decimal"/>
      <w:lvlText w:val="%1."/>
      <w:lvlJc w:val="left"/>
      <w:pPr>
        <w:ind w:left="118" w:hanging="428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ru-RU" w:eastAsia="ru-RU" w:bidi="ru-RU"/>
      </w:rPr>
    </w:lvl>
    <w:lvl w:ilvl="1" w:tplc="4DEE09E2">
      <w:numFmt w:val="bullet"/>
      <w:lvlText w:val="•"/>
      <w:lvlJc w:val="left"/>
      <w:pPr>
        <w:ind w:left="1108" w:hanging="428"/>
      </w:pPr>
      <w:rPr>
        <w:rFonts w:hint="default"/>
        <w:lang w:val="ru-RU" w:eastAsia="ru-RU" w:bidi="ru-RU"/>
      </w:rPr>
    </w:lvl>
    <w:lvl w:ilvl="2" w:tplc="A7F622F8">
      <w:numFmt w:val="bullet"/>
      <w:lvlText w:val="•"/>
      <w:lvlJc w:val="left"/>
      <w:pPr>
        <w:ind w:left="2097" w:hanging="428"/>
      </w:pPr>
      <w:rPr>
        <w:rFonts w:hint="default"/>
        <w:lang w:val="ru-RU" w:eastAsia="ru-RU" w:bidi="ru-RU"/>
      </w:rPr>
    </w:lvl>
    <w:lvl w:ilvl="3" w:tplc="047A04B0">
      <w:numFmt w:val="bullet"/>
      <w:lvlText w:val="•"/>
      <w:lvlJc w:val="left"/>
      <w:pPr>
        <w:ind w:left="3085" w:hanging="428"/>
      </w:pPr>
      <w:rPr>
        <w:rFonts w:hint="default"/>
        <w:lang w:val="ru-RU" w:eastAsia="ru-RU" w:bidi="ru-RU"/>
      </w:rPr>
    </w:lvl>
    <w:lvl w:ilvl="4" w:tplc="3544CF2E">
      <w:numFmt w:val="bullet"/>
      <w:lvlText w:val="•"/>
      <w:lvlJc w:val="left"/>
      <w:pPr>
        <w:ind w:left="4074" w:hanging="428"/>
      </w:pPr>
      <w:rPr>
        <w:rFonts w:hint="default"/>
        <w:lang w:val="ru-RU" w:eastAsia="ru-RU" w:bidi="ru-RU"/>
      </w:rPr>
    </w:lvl>
    <w:lvl w:ilvl="5" w:tplc="D4D0B2C0">
      <w:numFmt w:val="bullet"/>
      <w:lvlText w:val="•"/>
      <w:lvlJc w:val="left"/>
      <w:pPr>
        <w:ind w:left="5063" w:hanging="428"/>
      </w:pPr>
      <w:rPr>
        <w:rFonts w:hint="default"/>
        <w:lang w:val="ru-RU" w:eastAsia="ru-RU" w:bidi="ru-RU"/>
      </w:rPr>
    </w:lvl>
    <w:lvl w:ilvl="6" w:tplc="EAC2DDA2">
      <w:numFmt w:val="bullet"/>
      <w:lvlText w:val="•"/>
      <w:lvlJc w:val="left"/>
      <w:pPr>
        <w:ind w:left="6051" w:hanging="428"/>
      </w:pPr>
      <w:rPr>
        <w:rFonts w:hint="default"/>
        <w:lang w:val="ru-RU" w:eastAsia="ru-RU" w:bidi="ru-RU"/>
      </w:rPr>
    </w:lvl>
    <w:lvl w:ilvl="7" w:tplc="0B146618">
      <w:numFmt w:val="bullet"/>
      <w:lvlText w:val="•"/>
      <w:lvlJc w:val="left"/>
      <w:pPr>
        <w:ind w:left="7040" w:hanging="428"/>
      </w:pPr>
      <w:rPr>
        <w:rFonts w:hint="default"/>
        <w:lang w:val="ru-RU" w:eastAsia="ru-RU" w:bidi="ru-RU"/>
      </w:rPr>
    </w:lvl>
    <w:lvl w:ilvl="8" w:tplc="474A7874">
      <w:numFmt w:val="bullet"/>
      <w:lvlText w:val="•"/>
      <w:lvlJc w:val="left"/>
      <w:pPr>
        <w:ind w:left="8029" w:hanging="428"/>
      </w:pPr>
      <w:rPr>
        <w:rFonts w:hint="default"/>
        <w:lang w:val="ru-RU" w:eastAsia="ru-RU" w:bidi="ru-RU"/>
      </w:rPr>
    </w:lvl>
  </w:abstractNum>
  <w:abstractNum w:abstractNumId="4">
    <w:nsid w:val="610E22E4"/>
    <w:multiLevelType w:val="hybridMultilevel"/>
    <w:tmpl w:val="BA76B5AA"/>
    <w:lvl w:ilvl="0" w:tplc="B41C04DC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CA805CA">
      <w:numFmt w:val="bullet"/>
      <w:lvlText w:val="•"/>
      <w:lvlJc w:val="left"/>
      <w:pPr>
        <w:ind w:left="1108" w:hanging="240"/>
      </w:pPr>
      <w:rPr>
        <w:rFonts w:hint="default"/>
        <w:lang w:val="ru-RU" w:eastAsia="ru-RU" w:bidi="ru-RU"/>
      </w:rPr>
    </w:lvl>
    <w:lvl w:ilvl="2" w:tplc="8F424396">
      <w:numFmt w:val="bullet"/>
      <w:lvlText w:val="•"/>
      <w:lvlJc w:val="left"/>
      <w:pPr>
        <w:ind w:left="2097" w:hanging="240"/>
      </w:pPr>
      <w:rPr>
        <w:rFonts w:hint="default"/>
        <w:lang w:val="ru-RU" w:eastAsia="ru-RU" w:bidi="ru-RU"/>
      </w:rPr>
    </w:lvl>
    <w:lvl w:ilvl="3" w:tplc="4552EAA0">
      <w:numFmt w:val="bullet"/>
      <w:lvlText w:val="•"/>
      <w:lvlJc w:val="left"/>
      <w:pPr>
        <w:ind w:left="3085" w:hanging="240"/>
      </w:pPr>
      <w:rPr>
        <w:rFonts w:hint="default"/>
        <w:lang w:val="ru-RU" w:eastAsia="ru-RU" w:bidi="ru-RU"/>
      </w:rPr>
    </w:lvl>
    <w:lvl w:ilvl="4" w:tplc="9C1A36B2">
      <w:numFmt w:val="bullet"/>
      <w:lvlText w:val="•"/>
      <w:lvlJc w:val="left"/>
      <w:pPr>
        <w:ind w:left="4074" w:hanging="240"/>
      </w:pPr>
      <w:rPr>
        <w:rFonts w:hint="default"/>
        <w:lang w:val="ru-RU" w:eastAsia="ru-RU" w:bidi="ru-RU"/>
      </w:rPr>
    </w:lvl>
    <w:lvl w:ilvl="5" w:tplc="D14618B2">
      <w:numFmt w:val="bullet"/>
      <w:lvlText w:val="•"/>
      <w:lvlJc w:val="left"/>
      <w:pPr>
        <w:ind w:left="5063" w:hanging="240"/>
      </w:pPr>
      <w:rPr>
        <w:rFonts w:hint="default"/>
        <w:lang w:val="ru-RU" w:eastAsia="ru-RU" w:bidi="ru-RU"/>
      </w:rPr>
    </w:lvl>
    <w:lvl w:ilvl="6" w:tplc="CCDA5984">
      <w:numFmt w:val="bullet"/>
      <w:lvlText w:val="•"/>
      <w:lvlJc w:val="left"/>
      <w:pPr>
        <w:ind w:left="6051" w:hanging="240"/>
      </w:pPr>
      <w:rPr>
        <w:rFonts w:hint="default"/>
        <w:lang w:val="ru-RU" w:eastAsia="ru-RU" w:bidi="ru-RU"/>
      </w:rPr>
    </w:lvl>
    <w:lvl w:ilvl="7" w:tplc="A42A6CC6">
      <w:numFmt w:val="bullet"/>
      <w:lvlText w:val="•"/>
      <w:lvlJc w:val="left"/>
      <w:pPr>
        <w:ind w:left="7040" w:hanging="240"/>
      </w:pPr>
      <w:rPr>
        <w:rFonts w:hint="default"/>
        <w:lang w:val="ru-RU" w:eastAsia="ru-RU" w:bidi="ru-RU"/>
      </w:rPr>
    </w:lvl>
    <w:lvl w:ilvl="8" w:tplc="69D4462E">
      <w:numFmt w:val="bullet"/>
      <w:lvlText w:val="•"/>
      <w:lvlJc w:val="left"/>
      <w:pPr>
        <w:ind w:left="8029" w:hanging="240"/>
      </w:pPr>
      <w:rPr>
        <w:rFonts w:hint="default"/>
        <w:lang w:val="ru-RU" w:eastAsia="ru-RU" w:bidi="ru-RU"/>
      </w:rPr>
    </w:lvl>
  </w:abstractNum>
  <w:abstractNum w:abstractNumId="5">
    <w:nsid w:val="68D742B4"/>
    <w:multiLevelType w:val="hybridMultilevel"/>
    <w:tmpl w:val="4E4C3E50"/>
    <w:lvl w:ilvl="0" w:tplc="09A8E684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4A2C7AC">
      <w:start w:val="1"/>
      <w:numFmt w:val="upperRoman"/>
      <w:lvlText w:val="%2."/>
      <w:lvlJc w:val="left"/>
      <w:pPr>
        <w:ind w:left="318" w:hanging="20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2" w:tplc="A62A09B8">
      <w:start w:val="1"/>
      <w:numFmt w:val="decimal"/>
      <w:lvlText w:val="%3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 w:tplc="2CB0ADC0">
      <w:numFmt w:val="bullet"/>
      <w:lvlText w:val="•"/>
      <w:lvlJc w:val="left"/>
      <w:pPr>
        <w:ind w:left="2472" w:hanging="240"/>
      </w:pPr>
      <w:rPr>
        <w:rFonts w:hint="default"/>
        <w:lang w:val="ru-RU" w:eastAsia="ru-RU" w:bidi="ru-RU"/>
      </w:rPr>
    </w:lvl>
    <w:lvl w:ilvl="4" w:tplc="1D92B30E">
      <w:numFmt w:val="bullet"/>
      <w:lvlText w:val="•"/>
      <w:lvlJc w:val="left"/>
      <w:pPr>
        <w:ind w:left="3548" w:hanging="240"/>
      </w:pPr>
      <w:rPr>
        <w:rFonts w:hint="default"/>
        <w:lang w:val="ru-RU" w:eastAsia="ru-RU" w:bidi="ru-RU"/>
      </w:rPr>
    </w:lvl>
    <w:lvl w:ilvl="5" w:tplc="AC54A204">
      <w:numFmt w:val="bullet"/>
      <w:lvlText w:val="•"/>
      <w:lvlJc w:val="left"/>
      <w:pPr>
        <w:ind w:left="4625" w:hanging="240"/>
      </w:pPr>
      <w:rPr>
        <w:rFonts w:hint="default"/>
        <w:lang w:val="ru-RU" w:eastAsia="ru-RU" w:bidi="ru-RU"/>
      </w:rPr>
    </w:lvl>
    <w:lvl w:ilvl="6" w:tplc="F85EBC82">
      <w:numFmt w:val="bullet"/>
      <w:lvlText w:val="•"/>
      <w:lvlJc w:val="left"/>
      <w:pPr>
        <w:ind w:left="5701" w:hanging="240"/>
      </w:pPr>
      <w:rPr>
        <w:rFonts w:hint="default"/>
        <w:lang w:val="ru-RU" w:eastAsia="ru-RU" w:bidi="ru-RU"/>
      </w:rPr>
    </w:lvl>
    <w:lvl w:ilvl="7" w:tplc="39AE163A">
      <w:numFmt w:val="bullet"/>
      <w:lvlText w:val="•"/>
      <w:lvlJc w:val="left"/>
      <w:pPr>
        <w:ind w:left="6777" w:hanging="240"/>
      </w:pPr>
      <w:rPr>
        <w:rFonts w:hint="default"/>
        <w:lang w:val="ru-RU" w:eastAsia="ru-RU" w:bidi="ru-RU"/>
      </w:rPr>
    </w:lvl>
    <w:lvl w:ilvl="8" w:tplc="F932772E">
      <w:numFmt w:val="bullet"/>
      <w:lvlText w:val="•"/>
      <w:lvlJc w:val="left"/>
      <w:pPr>
        <w:ind w:left="7853" w:hanging="240"/>
      </w:pPr>
      <w:rPr>
        <w:rFonts w:hint="default"/>
        <w:lang w:val="ru-RU" w:eastAsia="ru-RU" w:bidi="ru-RU"/>
      </w:rPr>
    </w:lvl>
  </w:abstractNum>
  <w:abstractNum w:abstractNumId="6">
    <w:nsid w:val="6DBC16DB"/>
    <w:multiLevelType w:val="hybridMultilevel"/>
    <w:tmpl w:val="F9942616"/>
    <w:lvl w:ilvl="0" w:tplc="6A72264C">
      <w:start w:val="1"/>
      <w:numFmt w:val="decimal"/>
      <w:lvlText w:val="%1."/>
      <w:lvlJc w:val="left"/>
      <w:pPr>
        <w:ind w:left="118" w:hanging="35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A7A4EE90">
      <w:numFmt w:val="bullet"/>
      <w:lvlText w:val="•"/>
      <w:lvlJc w:val="left"/>
      <w:pPr>
        <w:ind w:left="3340" w:hanging="350"/>
      </w:pPr>
      <w:rPr>
        <w:rFonts w:hint="default"/>
        <w:lang w:val="ru-RU" w:eastAsia="ru-RU" w:bidi="ru-RU"/>
      </w:rPr>
    </w:lvl>
    <w:lvl w:ilvl="2" w:tplc="CA98DC16">
      <w:numFmt w:val="bullet"/>
      <w:lvlText w:val="•"/>
      <w:lvlJc w:val="left"/>
      <w:pPr>
        <w:ind w:left="4080" w:hanging="350"/>
      </w:pPr>
      <w:rPr>
        <w:rFonts w:hint="default"/>
        <w:lang w:val="ru-RU" w:eastAsia="ru-RU" w:bidi="ru-RU"/>
      </w:rPr>
    </w:lvl>
    <w:lvl w:ilvl="3" w:tplc="EAEC1526">
      <w:numFmt w:val="bullet"/>
      <w:lvlText w:val="•"/>
      <w:lvlJc w:val="left"/>
      <w:pPr>
        <w:ind w:left="4821" w:hanging="350"/>
      </w:pPr>
      <w:rPr>
        <w:rFonts w:hint="default"/>
        <w:lang w:val="ru-RU" w:eastAsia="ru-RU" w:bidi="ru-RU"/>
      </w:rPr>
    </w:lvl>
    <w:lvl w:ilvl="4" w:tplc="A938779E">
      <w:numFmt w:val="bullet"/>
      <w:lvlText w:val="•"/>
      <w:lvlJc w:val="left"/>
      <w:pPr>
        <w:ind w:left="5562" w:hanging="350"/>
      </w:pPr>
      <w:rPr>
        <w:rFonts w:hint="default"/>
        <w:lang w:val="ru-RU" w:eastAsia="ru-RU" w:bidi="ru-RU"/>
      </w:rPr>
    </w:lvl>
    <w:lvl w:ilvl="5" w:tplc="7A021B5C">
      <w:numFmt w:val="bullet"/>
      <w:lvlText w:val="•"/>
      <w:lvlJc w:val="left"/>
      <w:pPr>
        <w:ind w:left="6302" w:hanging="350"/>
      </w:pPr>
      <w:rPr>
        <w:rFonts w:hint="default"/>
        <w:lang w:val="ru-RU" w:eastAsia="ru-RU" w:bidi="ru-RU"/>
      </w:rPr>
    </w:lvl>
    <w:lvl w:ilvl="6" w:tplc="DD547EA4">
      <w:numFmt w:val="bullet"/>
      <w:lvlText w:val="•"/>
      <w:lvlJc w:val="left"/>
      <w:pPr>
        <w:ind w:left="7043" w:hanging="350"/>
      </w:pPr>
      <w:rPr>
        <w:rFonts w:hint="default"/>
        <w:lang w:val="ru-RU" w:eastAsia="ru-RU" w:bidi="ru-RU"/>
      </w:rPr>
    </w:lvl>
    <w:lvl w:ilvl="7" w:tplc="DB8E7DF4">
      <w:numFmt w:val="bullet"/>
      <w:lvlText w:val="•"/>
      <w:lvlJc w:val="left"/>
      <w:pPr>
        <w:ind w:left="7784" w:hanging="350"/>
      </w:pPr>
      <w:rPr>
        <w:rFonts w:hint="default"/>
        <w:lang w:val="ru-RU" w:eastAsia="ru-RU" w:bidi="ru-RU"/>
      </w:rPr>
    </w:lvl>
    <w:lvl w:ilvl="8" w:tplc="8BACB08A">
      <w:numFmt w:val="bullet"/>
      <w:lvlText w:val="•"/>
      <w:lvlJc w:val="left"/>
      <w:pPr>
        <w:ind w:left="8524" w:hanging="350"/>
      </w:pPr>
      <w:rPr>
        <w:rFonts w:hint="default"/>
        <w:lang w:val="ru-RU" w:eastAsia="ru-RU" w:bidi="ru-RU"/>
      </w:rPr>
    </w:lvl>
  </w:abstractNum>
  <w:abstractNum w:abstractNumId="7">
    <w:nsid w:val="72BB33DE"/>
    <w:multiLevelType w:val="hybridMultilevel"/>
    <w:tmpl w:val="3436643E"/>
    <w:lvl w:ilvl="0" w:tplc="17FA181C">
      <w:start w:val="13"/>
      <w:numFmt w:val="decimal"/>
      <w:lvlText w:val="%1."/>
      <w:lvlJc w:val="left"/>
      <w:pPr>
        <w:ind w:left="1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5702EC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B99E9894">
      <w:numFmt w:val="bullet"/>
      <w:lvlText w:val="•"/>
      <w:lvlJc w:val="left"/>
      <w:pPr>
        <w:ind w:left="1858" w:hanging="360"/>
      </w:pPr>
      <w:rPr>
        <w:rFonts w:hint="default"/>
        <w:lang w:val="ru-RU" w:eastAsia="ru-RU" w:bidi="ru-RU"/>
      </w:rPr>
    </w:lvl>
    <w:lvl w:ilvl="3" w:tplc="0966EEDA">
      <w:numFmt w:val="bullet"/>
      <w:lvlText w:val="•"/>
      <w:lvlJc w:val="left"/>
      <w:pPr>
        <w:ind w:left="2876" w:hanging="360"/>
      </w:pPr>
      <w:rPr>
        <w:rFonts w:hint="default"/>
        <w:lang w:val="ru-RU" w:eastAsia="ru-RU" w:bidi="ru-RU"/>
      </w:rPr>
    </w:lvl>
    <w:lvl w:ilvl="4" w:tplc="D98EB20E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5514688A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EE0244BC">
      <w:numFmt w:val="bullet"/>
      <w:lvlText w:val="•"/>
      <w:lvlJc w:val="left"/>
      <w:pPr>
        <w:ind w:left="5932" w:hanging="360"/>
      </w:pPr>
      <w:rPr>
        <w:rFonts w:hint="default"/>
        <w:lang w:val="ru-RU" w:eastAsia="ru-RU" w:bidi="ru-RU"/>
      </w:rPr>
    </w:lvl>
    <w:lvl w:ilvl="7" w:tplc="4FFC0698">
      <w:numFmt w:val="bullet"/>
      <w:lvlText w:val="•"/>
      <w:lvlJc w:val="left"/>
      <w:pPr>
        <w:ind w:left="6950" w:hanging="360"/>
      </w:pPr>
      <w:rPr>
        <w:rFonts w:hint="default"/>
        <w:lang w:val="ru-RU" w:eastAsia="ru-RU" w:bidi="ru-RU"/>
      </w:rPr>
    </w:lvl>
    <w:lvl w:ilvl="8" w:tplc="6700EEAC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47559"/>
    <w:rsid w:val="00331BD8"/>
    <w:rsid w:val="00447BEC"/>
    <w:rsid w:val="00933842"/>
    <w:rsid w:val="00A47559"/>
    <w:rsid w:val="00B02267"/>
    <w:rsid w:val="00E1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755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5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7559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47559"/>
    <w:pPr>
      <w:ind w:left="259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47559"/>
    <w:pPr>
      <w:ind w:left="118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A47559"/>
    <w:pPr>
      <w:ind w:left="118"/>
    </w:pPr>
  </w:style>
  <w:style w:type="paragraph" w:customStyle="1" w:styleId="TableParagraph">
    <w:name w:val="Table Paragraph"/>
    <w:basedOn w:val="a"/>
    <w:uiPriority w:val="1"/>
    <w:qFormat/>
    <w:rsid w:val="00A47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Константиновна Закладная</dc:creator>
  <cp:lastModifiedBy>1212</cp:lastModifiedBy>
  <cp:revision>5</cp:revision>
  <cp:lastPrinted>2018-08-13T09:40:00Z</cp:lastPrinted>
  <dcterms:created xsi:type="dcterms:W3CDTF">2018-08-13T09:18:00Z</dcterms:created>
  <dcterms:modified xsi:type="dcterms:W3CDTF">2018-08-16T08:13:00Z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2018-08-13T00:00:00Z</vt:filetime>
  </property>
</Properties>
</file>